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A012E" w14:textId="77777777" w:rsidR="00954B8E" w:rsidRDefault="00954B8E" w:rsidP="00F526E2"/>
    <w:p w14:paraId="5CED06FC" w14:textId="5F37AAF1" w:rsidR="000E2B7A" w:rsidRDefault="00954B8E" w:rsidP="00F526E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54B8E">
        <w:rPr>
          <w:rFonts w:ascii="Arial" w:hAnsi="Arial" w:cs="Arial"/>
          <w:b/>
          <w:bCs/>
          <w:sz w:val="24"/>
          <w:szCs w:val="24"/>
        </w:rPr>
        <w:t>MODELO DE PROPOSTA COMERCIAL</w:t>
      </w:r>
    </w:p>
    <w:p w14:paraId="36BBBFB7" w14:textId="77777777" w:rsidR="00954B8E" w:rsidRDefault="00954B8E" w:rsidP="00954B8E">
      <w:pPr>
        <w:rPr>
          <w:rFonts w:ascii="Arial" w:hAnsi="Arial" w:cs="Arial"/>
          <w:b/>
          <w:bCs/>
          <w:sz w:val="24"/>
          <w:szCs w:val="24"/>
        </w:rPr>
      </w:pPr>
    </w:p>
    <w:p w14:paraId="05B92C70" w14:textId="0CF89C75" w:rsidR="00954B8E" w:rsidRDefault="00954B8E" w:rsidP="00954B8E">
      <w:pPr>
        <w:rPr>
          <w:rFonts w:ascii="Arial" w:hAnsi="Arial" w:cs="Arial"/>
          <w:b/>
          <w:bCs/>
        </w:rPr>
      </w:pPr>
      <w:r w:rsidRPr="00954B8E">
        <w:rPr>
          <w:rFonts w:ascii="Arial" w:hAnsi="Arial" w:cs="Arial"/>
          <w:b/>
          <w:bCs/>
        </w:rPr>
        <w:t>PROCESSO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N.°</w:t>
      </w:r>
      <w:proofErr w:type="spellEnd"/>
      <w:r>
        <w:rPr>
          <w:rFonts w:ascii="Arial" w:hAnsi="Arial" w:cs="Arial"/>
          <w:b/>
          <w:bCs/>
        </w:rPr>
        <w:t xml:space="preserve"> 0</w:t>
      </w:r>
      <w:r w:rsidR="00933B75">
        <w:rPr>
          <w:rFonts w:ascii="Arial" w:hAnsi="Arial" w:cs="Arial"/>
          <w:b/>
          <w:bCs/>
        </w:rPr>
        <w:t>52</w:t>
      </w:r>
      <w:r>
        <w:rPr>
          <w:rFonts w:ascii="Arial" w:hAnsi="Arial" w:cs="Arial"/>
          <w:b/>
          <w:bCs/>
        </w:rPr>
        <w:t>/2025</w:t>
      </w:r>
    </w:p>
    <w:tbl>
      <w:tblPr>
        <w:tblStyle w:val="TabeladeGradeClara"/>
        <w:tblW w:w="5000" w:type="pct"/>
        <w:tblLook w:val="01E0" w:firstRow="1" w:lastRow="1" w:firstColumn="1" w:lastColumn="1" w:noHBand="0" w:noVBand="0"/>
      </w:tblPr>
      <w:tblGrid>
        <w:gridCol w:w="2328"/>
        <w:gridCol w:w="2723"/>
        <w:gridCol w:w="3443"/>
      </w:tblGrid>
      <w:tr w:rsidR="003C62D4" w:rsidRPr="00CD7D32" w14:paraId="5C656414" w14:textId="77777777" w:rsidTr="00D108A6">
        <w:trPr>
          <w:trHeight w:val="386"/>
        </w:trPr>
        <w:tc>
          <w:tcPr>
            <w:tcW w:w="5000" w:type="pct"/>
            <w:gridSpan w:val="3"/>
          </w:tcPr>
          <w:p w14:paraId="165F2D9C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Razão Social:</w:t>
            </w:r>
          </w:p>
        </w:tc>
      </w:tr>
      <w:tr w:rsidR="003C62D4" w:rsidRPr="00CD7D32" w14:paraId="511E40F0" w14:textId="77777777" w:rsidTr="00D108A6">
        <w:trPr>
          <w:trHeight w:val="386"/>
        </w:trPr>
        <w:tc>
          <w:tcPr>
            <w:tcW w:w="5000" w:type="pct"/>
            <w:gridSpan w:val="3"/>
          </w:tcPr>
          <w:p w14:paraId="38BD4C20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Endereço:</w:t>
            </w:r>
          </w:p>
        </w:tc>
      </w:tr>
      <w:tr w:rsidR="003C62D4" w:rsidRPr="00CD7D32" w14:paraId="6A58BE44" w14:textId="77777777" w:rsidTr="00D108A6">
        <w:trPr>
          <w:trHeight w:val="388"/>
        </w:trPr>
        <w:tc>
          <w:tcPr>
            <w:tcW w:w="1370" w:type="pct"/>
          </w:tcPr>
          <w:p w14:paraId="10AE24D0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Cidade:</w:t>
            </w:r>
          </w:p>
        </w:tc>
        <w:tc>
          <w:tcPr>
            <w:tcW w:w="1602" w:type="pct"/>
          </w:tcPr>
          <w:p w14:paraId="03C6E914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CEP:</w:t>
            </w:r>
          </w:p>
        </w:tc>
        <w:tc>
          <w:tcPr>
            <w:tcW w:w="2027" w:type="pct"/>
          </w:tcPr>
          <w:p w14:paraId="00E84982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Fone/Fax:</w:t>
            </w:r>
          </w:p>
        </w:tc>
      </w:tr>
      <w:tr w:rsidR="003C62D4" w:rsidRPr="00CD7D32" w14:paraId="166956EC" w14:textId="77777777" w:rsidTr="00D108A6">
        <w:trPr>
          <w:trHeight w:val="386"/>
        </w:trPr>
        <w:tc>
          <w:tcPr>
            <w:tcW w:w="2973" w:type="pct"/>
            <w:gridSpan w:val="2"/>
          </w:tcPr>
          <w:p w14:paraId="69881FD4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2027" w:type="pct"/>
          </w:tcPr>
          <w:p w14:paraId="2639E740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CNPJ nº</w:t>
            </w:r>
          </w:p>
        </w:tc>
      </w:tr>
    </w:tbl>
    <w:p w14:paraId="7DAA36D3" w14:textId="77777777" w:rsidR="009B7B1F" w:rsidRDefault="009B7B1F" w:rsidP="00954B8E">
      <w:pPr>
        <w:jc w:val="both"/>
        <w:rPr>
          <w:rFonts w:ascii="Arial" w:hAnsi="Arial" w:cs="Arial"/>
        </w:rPr>
      </w:pPr>
    </w:p>
    <w:p w14:paraId="3C9561FD" w14:textId="4446FB1A" w:rsidR="009B7B1F" w:rsidRPr="009B7B1F" w:rsidRDefault="009B7B1F" w:rsidP="00954B8E">
      <w:pPr>
        <w:jc w:val="both"/>
        <w:rPr>
          <w:rFonts w:ascii="Arial" w:hAnsi="Arial" w:cs="Arial"/>
          <w:b/>
          <w:bCs/>
        </w:rPr>
      </w:pPr>
      <w:r w:rsidRPr="009B7B1F">
        <w:rPr>
          <w:rFonts w:ascii="Arial" w:hAnsi="Arial" w:cs="Arial"/>
        </w:rPr>
        <w:t xml:space="preserve">A empresa acima se propõe </w:t>
      </w:r>
      <w:r w:rsidRPr="009B7B1F">
        <w:rPr>
          <w:rFonts w:ascii="Arial" w:hAnsi="Arial" w:cs="Arial"/>
          <w:b/>
          <w:bCs/>
        </w:rPr>
        <w:t>a prestar</w:t>
      </w:r>
      <w:r>
        <w:rPr>
          <w:rFonts w:ascii="Arial" w:hAnsi="Arial" w:cs="Arial"/>
          <w:b/>
          <w:bCs/>
        </w:rPr>
        <w:t xml:space="preserve"> e/ou fornecer</w:t>
      </w:r>
      <w:r w:rsidRPr="009B7B1F">
        <w:rPr>
          <w:rFonts w:ascii="Arial" w:hAnsi="Arial" w:cs="Arial"/>
          <w:b/>
          <w:bCs/>
        </w:rPr>
        <w:t xml:space="preserve"> os serviços</w:t>
      </w:r>
      <w:r>
        <w:rPr>
          <w:rFonts w:ascii="Arial" w:hAnsi="Arial" w:cs="Arial"/>
          <w:b/>
          <w:bCs/>
        </w:rPr>
        <w:t>/produtos</w:t>
      </w:r>
      <w:r w:rsidRPr="009B7B1F">
        <w:rPr>
          <w:rFonts w:ascii="Arial" w:hAnsi="Arial" w:cs="Arial"/>
          <w:b/>
          <w:bCs/>
        </w:rPr>
        <w:t xml:space="preserve"> objeto dest</w:t>
      </w:r>
      <w:r>
        <w:rPr>
          <w:rFonts w:ascii="Arial" w:hAnsi="Arial" w:cs="Arial"/>
          <w:b/>
          <w:bCs/>
        </w:rPr>
        <w:t>e</w:t>
      </w:r>
      <w:r w:rsidRPr="009B7B1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processo</w:t>
      </w:r>
      <w:r w:rsidRPr="009B7B1F">
        <w:rPr>
          <w:rFonts w:ascii="Arial" w:hAnsi="Arial" w:cs="Arial"/>
          <w:b/>
          <w:bCs/>
        </w:rPr>
        <w:t>, conforme</w:t>
      </w:r>
      <w:r>
        <w:rPr>
          <w:rFonts w:ascii="Arial" w:hAnsi="Arial" w:cs="Arial"/>
          <w:b/>
          <w:bCs/>
        </w:rPr>
        <w:t xml:space="preserve"> </w:t>
      </w:r>
      <w:r w:rsidRPr="009B7B1F">
        <w:rPr>
          <w:rFonts w:ascii="Arial" w:hAnsi="Arial" w:cs="Arial"/>
          <w:b/>
          <w:bCs/>
        </w:rPr>
        <w:t xml:space="preserve">discriminado </w:t>
      </w:r>
      <w:r>
        <w:rPr>
          <w:rFonts w:ascii="Arial" w:hAnsi="Arial" w:cs="Arial"/>
          <w:b/>
          <w:bCs/>
        </w:rPr>
        <w:t>abaixo</w:t>
      </w:r>
      <w:r w:rsidRPr="009B7B1F">
        <w:rPr>
          <w:rFonts w:ascii="Arial" w:hAnsi="Arial" w:cs="Arial"/>
        </w:rPr>
        <w:t>, pelos preços e condições assinalados na</w:t>
      </w:r>
      <w:r>
        <w:rPr>
          <w:rFonts w:ascii="Arial" w:hAnsi="Arial" w:cs="Arial"/>
        </w:rPr>
        <w:t xml:space="preserve"> </w:t>
      </w:r>
      <w:r w:rsidRPr="009B7B1F">
        <w:rPr>
          <w:rFonts w:ascii="Arial" w:hAnsi="Arial" w:cs="Arial"/>
        </w:rPr>
        <w:t>presente, obedecendo rigorosamente às disposições da legislação competente</w:t>
      </w:r>
      <w:r>
        <w:rPr>
          <w:rFonts w:ascii="Arial" w:hAnsi="Arial" w:cs="Arial"/>
        </w:rPr>
        <w:t>.</w:t>
      </w:r>
    </w:p>
    <w:tbl>
      <w:tblPr>
        <w:tblStyle w:val="Tabelacomgrade"/>
        <w:tblW w:w="8529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2991"/>
        <w:gridCol w:w="2991"/>
      </w:tblGrid>
      <w:tr w:rsidR="00E554F9" w14:paraId="378F02D6" w14:textId="77777777" w:rsidTr="00B81AEE">
        <w:trPr>
          <w:trHeight w:val="1820"/>
        </w:trPr>
        <w:tc>
          <w:tcPr>
            <w:tcW w:w="2547" w:type="dxa"/>
            <w:gridSpan w:val="2"/>
          </w:tcPr>
          <w:p w14:paraId="40918122" w14:textId="77777777" w:rsidR="00B81AEE" w:rsidRPr="00B81AEE" w:rsidRDefault="00B81AEE" w:rsidP="00B81AE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A5EE12E" w14:textId="77777777" w:rsidR="00B81AEE" w:rsidRPr="00B81AEE" w:rsidRDefault="00B81AEE" w:rsidP="00B81AE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69C7908" w14:textId="2913DF01" w:rsidR="00E554F9" w:rsidRPr="00B81AEE" w:rsidRDefault="00047F4B" w:rsidP="00B81AEE">
            <w:pPr>
              <w:jc w:val="center"/>
              <w:rPr>
                <w:rFonts w:ascii="Arial" w:hAnsi="Arial" w:cs="Arial"/>
                <w:b/>
                <w:bCs/>
              </w:rPr>
            </w:pPr>
            <w:r w:rsidRPr="00B81AEE">
              <w:rPr>
                <w:rFonts w:ascii="Arial" w:hAnsi="Arial" w:cs="Arial"/>
                <w:b/>
                <w:bCs/>
              </w:rPr>
              <w:t>Objeto</w:t>
            </w:r>
          </w:p>
        </w:tc>
        <w:tc>
          <w:tcPr>
            <w:tcW w:w="5982" w:type="dxa"/>
            <w:gridSpan w:val="2"/>
          </w:tcPr>
          <w:p w14:paraId="7615379A" w14:textId="00044F3F" w:rsidR="00047F4B" w:rsidRPr="00B81AEE" w:rsidRDefault="00933B75" w:rsidP="00047F4B">
            <w:pPr>
              <w:jc w:val="both"/>
              <w:rPr>
                <w:rFonts w:ascii="Arial" w:hAnsi="Arial" w:cs="Arial"/>
              </w:rPr>
            </w:pPr>
            <w:r w:rsidRPr="00933B75">
              <w:rPr>
                <w:rFonts w:ascii="Arial" w:hAnsi="Arial" w:cs="Arial"/>
              </w:rPr>
              <w:t>Contratação de empresa especializada em prestação de serviços de tradução e interpretação em LIBRAS (Língua Brasileira de Sinais), a serem realizados de forma simultânea, ao vivo, via plataforma WEB, para as sessões ordinárias, extraordinárias, solenes e audiências públicas da Câmara Municipal</w:t>
            </w:r>
            <w:r>
              <w:rPr>
                <w:rFonts w:ascii="Arial" w:hAnsi="Arial" w:cs="Arial"/>
              </w:rPr>
              <w:t>.</w:t>
            </w:r>
          </w:p>
        </w:tc>
      </w:tr>
      <w:tr w:rsidR="00E554F9" w14:paraId="7B0BA144" w14:textId="77777777" w:rsidTr="00B81AEE">
        <w:trPr>
          <w:trHeight w:val="289"/>
        </w:trPr>
        <w:tc>
          <w:tcPr>
            <w:tcW w:w="2547" w:type="dxa"/>
            <w:gridSpan w:val="2"/>
          </w:tcPr>
          <w:p w14:paraId="2311A87B" w14:textId="07451A4D" w:rsidR="00E554F9" w:rsidRPr="00B81AEE" w:rsidRDefault="00E554F9" w:rsidP="00E554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AEE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982" w:type="dxa"/>
            <w:gridSpan w:val="2"/>
          </w:tcPr>
          <w:p w14:paraId="36DE963B" w14:textId="15F9F7A3" w:rsidR="00E554F9" w:rsidRPr="00B81AEE" w:rsidRDefault="00E554F9" w:rsidP="00E554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AEE">
              <w:rPr>
                <w:rFonts w:ascii="Arial" w:hAnsi="Arial" w:cs="Arial"/>
                <w:b/>
                <w:bCs/>
                <w:sz w:val="20"/>
                <w:szCs w:val="20"/>
              </w:rPr>
              <w:t>Especificação</w:t>
            </w:r>
          </w:p>
        </w:tc>
      </w:tr>
      <w:tr w:rsidR="00B81AEE" w14:paraId="1CBB176C" w14:textId="77777777" w:rsidTr="00B81AEE">
        <w:trPr>
          <w:trHeight w:val="636"/>
        </w:trPr>
        <w:tc>
          <w:tcPr>
            <w:tcW w:w="2547" w:type="dxa"/>
            <w:gridSpan w:val="2"/>
          </w:tcPr>
          <w:p w14:paraId="0F29639D" w14:textId="77777777" w:rsidR="00933B75" w:rsidRDefault="00B81AEE" w:rsidP="00B81AEE">
            <w:pPr>
              <w:tabs>
                <w:tab w:val="center" w:pos="1165"/>
              </w:tabs>
              <w:rPr>
                <w:rFonts w:ascii="Arial" w:hAnsi="Arial" w:cs="Arial"/>
                <w:sz w:val="20"/>
                <w:szCs w:val="20"/>
              </w:rPr>
            </w:pPr>
            <w:r w:rsidRPr="00B81AEE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AEB5B38" w14:textId="77777777" w:rsidR="00933B75" w:rsidRDefault="00933B75" w:rsidP="00B81AEE">
            <w:pPr>
              <w:tabs>
                <w:tab w:val="center" w:pos="116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38BBD26" w14:textId="41DF346F" w:rsidR="00B81AEE" w:rsidRPr="00B81AEE" w:rsidRDefault="00933B75" w:rsidP="00933B75">
            <w:pPr>
              <w:tabs>
                <w:tab w:val="center" w:pos="11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B75">
              <w:rPr>
                <w:rFonts w:ascii="Arial" w:hAnsi="Arial" w:cs="Arial"/>
                <w:sz w:val="20"/>
                <w:szCs w:val="20"/>
              </w:rPr>
              <w:t>Prestação do Serviço</w:t>
            </w:r>
          </w:p>
        </w:tc>
        <w:tc>
          <w:tcPr>
            <w:tcW w:w="5982" w:type="dxa"/>
            <w:gridSpan w:val="2"/>
          </w:tcPr>
          <w:p w14:paraId="201690BB" w14:textId="3DE513D8" w:rsidR="00B81AEE" w:rsidRPr="00B81AEE" w:rsidRDefault="00933B75" w:rsidP="00B81AE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B75">
              <w:rPr>
                <w:rFonts w:ascii="Arial" w:hAnsi="Arial" w:cs="Arial"/>
                <w:color w:val="000000"/>
                <w:sz w:val="20"/>
                <w:szCs w:val="20"/>
              </w:rPr>
              <w:t>A empresa contratada será responsável por fornecer intérpretes de LIBRAS qualificados para realizar a tradução simultânea dos eventos legislativos, garantindo que o conteúdo seja transmitido de forma precisa, clara e respeitando a linguagem e cultura da comunidade surda. O serviço deverá ser prestado ao vivo, com compatibilidade com as plataformas de transmissão utilizadas pela Câmara Municipal, permitindo a integração com os sistemas de vídeo e mídias sociais.</w:t>
            </w:r>
          </w:p>
        </w:tc>
      </w:tr>
      <w:tr w:rsidR="00B81AEE" w14:paraId="17FAD8D2" w14:textId="77777777" w:rsidTr="00B81AEE">
        <w:trPr>
          <w:trHeight w:val="588"/>
        </w:trPr>
        <w:tc>
          <w:tcPr>
            <w:tcW w:w="2547" w:type="dxa"/>
            <w:gridSpan w:val="2"/>
          </w:tcPr>
          <w:p w14:paraId="6B334EDB" w14:textId="77777777" w:rsidR="00933B75" w:rsidRDefault="00933B75" w:rsidP="00B81A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1C074" w14:textId="77777777" w:rsidR="00933B75" w:rsidRDefault="00933B75" w:rsidP="00B81A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6BA4CC" w14:textId="2A652178" w:rsidR="00B81AEE" w:rsidRPr="00B81AEE" w:rsidRDefault="00933B75" w:rsidP="00B81A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B75">
              <w:rPr>
                <w:rFonts w:ascii="Arial" w:hAnsi="Arial" w:cs="Arial"/>
                <w:sz w:val="20"/>
                <w:szCs w:val="20"/>
              </w:rPr>
              <w:t>Requisitos Técnicos</w:t>
            </w:r>
          </w:p>
        </w:tc>
        <w:tc>
          <w:tcPr>
            <w:tcW w:w="5982" w:type="dxa"/>
            <w:gridSpan w:val="2"/>
          </w:tcPr>
          <w:p w14:paraId="39AA8728" w14:textId="77777777" w:rsidR="00933B75" w:rsidRPr="00933B75" w:rsidRDefault="00933B75" w:rsidP="00933B7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B75">
              <w:rPr>
                <w:rFonts w:ascii="Arial" w:hAnsi="Arial" w:cs="Arial"/>
                <w:color w:val="000000"/>
                <w:sz w:val="20"/>
                <w:szCs w:val="20"/>
              </w:rPr>
              <w:t>Qualificação Profissional: Os intérpretes de LIBRAS deverão possuir certificação reconhecida por instituições competentes.</w:t>
            </w:r>
          </w:p>
          <w:p w14:paraId="1B9E038C" w14:textId="0B069288" w:rsidR="00B81AEE" w:rsidRPr="00B81AEE" w:rsidRDefault="00933B75" w:rsidP="00933B7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B75">
              <w:rPr>
                <w:rFonts w:ascii="Arial" w:hAnsi="Arial" w:cs="Arial"/>
                <w:color w:val="000000"/>
                <w:sz w:val="20"/>
                <w:szCs w:val="20"/>
              </w:rPr>
              <w:t>Experiência Comprovada: É exigido que os profissionais tenham experiência comprovada em interpretação em eventos públicos e oficiais, garantindo conhecimento sobre a terminologia e dinâmica do ambiente político.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33B75">
              <w:rPr>
                <w:rFonts w:ascii="Arial" w:hAnsi="Arial" w:cs="Arial"/>
                <w:color w:val="000000"/>
                <w:sz w:val="20"/>
                <w:szCs w:val="20"/>
              </w:rPr>
              <w:t>Conhecimento Técnico: É fundamental que o intérprete tenha conhecimento da Língua Brasileira de Sinais (LIBRAS) e da Língua Portuguesa</w:t>
            </w:r>
            <w:r w:rsidR="00DB667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B81AEE" w14:paraId="3FA1BB00" w14:textId="77777777" w:rsidTr="00B81AEE">
        <w:trPr>
          <w:trHeight w:val="556"/>
        </w:trPr>
        <w:tc>
          <w:tcPr>
            <w:tcW w:w="2547" w:type="dxa"/>
            <w:gridSpan w:val="2"/>
          </w:tcPr>
          <w:p w14:paraId="2AC033BC" w14:textId="77777777" w:rsidR="00933B75" w:rsidRDefault="00933B75" w:rsidP="00B81A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6177F3" w14:textId="77777777" w:rsidR="00933B75" w:rsidRDefault="00933B75" w:rsidP="00B81A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5CA44B" w14:textId="2A8D722A" w:rsidR="00B81AEE" w:rsidRPr="00B81AEE" w:rsidRDefault="00933B75" w:rsidP="00B81A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B75">
              <w:rPr>
                <w:rFonts w:ascii="Arial" w:hAnsi="Arial" w:cs="Arial"/>
                <w:sz w:val="20"/>
                <w:szCs w:val="20"/>
              </w:rPr>
              <w:t>Requisitos de Acessibilidade</w:t>
            </w:r>
          </w:p>
        </w:tc>
        <w:tc>
          <w:tcPr>
            <w:tcW w:w="5982" w:type="dxa"/>
            <w:gridSpan w:val="2"/>
          </w:tcPr>
          <w:p w14:paraId="5B69DD9B" w14:textId="77777777" w:rsidR="00933B75" w:rsidRPr="00933B75" w:rsidRDefault="00933B75" w:rsidP="00933B7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B75">
              <w:rPr>
                <w:rFonts w:ascii="Arial" w:hAnsi="Arial" w:cs="Arial"/>
                <w:color w:val="000000"/>
                <w:sz w:val="20"/>
                <w:szCs w:val="20"/>
              </w:rPr>
              <w:t>Simultaneidade da Tradução: A interpretação deve ocorrer em tempo real, sem atrasos que possam comprometer a compreensão dos conteúdos abordados durante as sessões.</w:t>
            </w:r>
          </w:p>
          <w:p w14:paraId="361786F8" w14:textId="4FD4664D" w:rsidR="00B81AEE" w:rsidRPr="00B81AEE" w:rsidRDefault="00933B75" w:rsidP="00933B7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B75">
              <w:rPr>
                <w:rFonts w:ascii="Arial" w:hAnsi="Arial" w:cs="Arial"/>
                <w:color w:val="000000"/>
                <w:sz w:val="20"/>
                <w:szCs w:val="20"/>
              </w:rPr>
              <w:t>Clareza e Precisão: O intérprete deve garantir que a mensagem transmitida seja fiel ao discurso original, preservando a estrutura e o contexto da fala dos parlamentares.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33B75">
              <w:rPr>
                <w:rFonts w:ascii="Arial" w:hAnsi="Arial" w:cs="Arial"/>
                <w:color w:val="000000"/>
                <w:sz w:val="20"/>
                <w:szCs w:val="20"/>
              </w:rPr>
              <w:t>Respeito à Linguagem e Cultura Surda: O profissional deverá respeitar os padrões linguísticos da comunidade surda, utilizando sinais adequados para que a informação seja compreendida de maneira acessível e eficaz.</w:t>
            </w:r>
          </w:p>
        </w:tc>
      </w:tr>
      <w:tr w:rsidR="00B81AEE" w14:paraId="526755CD" w14:textId="77777777" w:rsidTr="00B81AEE">
        <w:trPr>
          <w:trHeight w:val="667"/>
        </w:trPr>
        <w:tc>
          <w:tcPr>
            <w:tcW w:w="2547" w:type="dxa"/>
            <w:gridSpan w:val="2"/>
          </w:tcPr>
          <w:p w14:paraId="135022AD" w14:textId="77777777" w:rsidR="00933B75" w:rsidRDefault="00933B75" w:rsidP="00B81A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8FBFD9" w14:textId="044EF36F" w:rsidR="00B81AEE" w:rsidRPr="00B81AEE" w:rsidRDefault="00933B75" w:rsidP="00933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Disponibilidade</w:t>
            </w:r>
          </w:p>
        </w:tc>
        <w:tc>
          <w:tcPr>
            <w:tcW w:w="5982" w:type="dxa"/>
            <w:gridSpan w:val="2"/>
          </w:tcPr>
          <w:p w14:paraId="37BFC14C" w14:textId="6E66E358" w:rsidR="00B81AEE" w:rsidRPr="00B81AEE" w:rsidRDefault="00933B75" w:rsidP="00B81AE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B75">
              <w:rPr>
                <w:rFonts w:ascii="Arial" w:hAnsi="Arial" w:cs="Arial"/>
                <w:color w:val="000000"/>
                <w:sz w:val="20"/>
                <w:szCs w:val="20"/>
              </w:rPr>
              <w:t>A empresa contratada deverá disponibilizar intérpretes sempre que houver sessões ordinárias, extraordinárias, solenes e audiências públicas, conforme calendário legislativo. O serviço deve ser prestado com total qualidade, garantindo que as informações discutidas no âmbito do Legislativo sejam acessíveis a toda a população, em conformidade com a legislação vigente sobre inclusão e acessibilidade.</w:t>
            </w:r>
          </w:p>
        </w:tc>
      </w:tr>
      <w:tr w:rsidR="00933B75" w14:paraId="30F33414" w14:textId="77777777" w:rsidTr="00955404">
        <w:trPr>
          <w:trHeight w:val="433"/>
        </w:trPr>
        <w:tc>
          <w:tcPr>
            <w:tcW w:w="1271" w:type="dxa"/>
          </w:tcPr>
          <w:p w14:paraId="112D04D9" w14:textId="6DDBD766" w:rsidR="00933B75" w:rsidRPr="00D108A6" w:rsidRDefault="00933B75" w:rsidP="00D108A6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b/>
                <w:bCs/>
                <w:sz w:val="22"/>
                <w:szCs w:val="22"/>
              </w:rPr>
            </w:pPr>
            <w:r w:rsidRPr="00D108A6">
              <w:rPr>
                <w:rStyle w:val="fontstyle01"/>
                <w:rFonts w:ascii="Arial" w:hAnsi="Arial" w:cs="Arial"/>
                <w:b/>
                <w:bCs/>
                <w:sz w:val="22"/>
                <w:szCs w:val="22"/>
              </w:rPr>
              <w:t>QTD</w:t>
            </w:r>
          </w:p>
        </w:tc>
        <w:tc>
          <w:tcPr>
            <w:tcW w:w="1276" w:type="dxa"/>
          </w:tcPr>
          <w:p w14:paraId="071FC5DD" w14:textId="173B1AA6" w:rsidR="00933B75" w:rsidRPr="00D108A6" w:rsidRDefault="00933B75" w:rsidP="00D108A6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b/>
                <w:bCs/>
                <w:sz w:val="22"/>
                <w:szCs w:val="22"/>
              </w:rPr>
            </w:pPr>
            <w:r w:rsidRPr="00D108A6">
              <w:rPr>
                <w:rStyle w:val="fontstyle01"/>
                <w:rFonts w:ascii="Arial" w:hAnsi="Arial" w:cs="Arial"/>
                <w:b/>
                <w:bCs/>
                <w:sz w:val="22"/>
                <w:szCs w:val="22"/>
              </w:rPr>
              <w:t>UM</w:t>
            </w:r>
          </w:p>
        </w:tc>
        <w:tc>
          <w:tcPr>
            <w:tcW w:w="2991" w:type="dxa"/>
          </w:tcPr>
          <w:p w14:paraId="01F723D4" w14:textId="4874EA35" w:rsidR="00933B75" w:rsidRPr="00D108A6" w:rsidRDefault="00933B75" w:rsidP="00670F9E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b/>
                <w:bCs/>
                <w:sz w:val="22"/>
                <w:szCs w:val="22"/>
              </w:rPr>
            </w:pPr>
            <w:r w:rsidRPr="00D108A6">
              <w:rPr>
                <w:rStyle w:val="fontstyle01"/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>
              <w:rPr>
                <w:rStyle w:val="fontstyle01"/>
                <w:rFonts w:ascii="Arial" w:hAnsi="Arial" w:cs="Arial"/>
                <w:b/>
                <w:bCs/>
                <w:sz w:val="22"/>
                <w:szCs w:val="22"/>
              </w:rPr>
              <w:t>ALOR UNITÁRIO (R$)</w:t>
            </w:r>
          </w:p>
        </w:tc>
        <w:tc>
          <w:tcPr>
            <w:tcW w:w="2991" w:type="dxa"/>
          </w:tcPr>
          <w:p w14:paraId="25E3D871" w14:textId="2B109540" w:rsidR="00933B75" w:rsidRPr="00D108A6" w:rsidRDefault="00933B75" w:rsidP="00D108A6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fontstyle01"/>
                <w:rFonts w:ascii="Arial" w:hAnsi="Arial" w:cs="Arial"/>
                <w:b/>
                <w:bCs/>
                <w:sz w:val="22"/>
                <w:szCs w:val="22"/>
              </w:rPr>
              <w:t>VALOR TOTAL (R$)</w:t>
            </w:r>
          </w:p>
        </w:tc>
      </w:tr>
      <w:tr w:rsidR="00933B75" w14:paraId="7FC50DD2" w14:textId="77777777" w:rsidTr="00933B75">
        <w:trPr>
          <w:trHeight w:val="453"/>
        </w:trPr>
        <w:tc>
          <w:tcPr>
            <w:tcW w:w="1271" w:type="dxa"/>
          </w:tcPr>
          <w:p w14:paraId="74E7211D" w14:textId="77777777" w:rsidR="00933B75" w:rsidRDefault="00933B75" w:rsidP="00D108A6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2"/>
                <w:szCs w:val="22"/>
              </w:rPr>
            </w:pPr>
          </w:p>
          <w:p w14:paraId="10A3B6AB" w14:textId="7CB70F6D" w:rsidR="00933B75" w:rsidRDefault="00933B75" w:rsidP="00D108A6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2"/>
                <w:szCs w:val="22"/>
              </w:rPr>
            </w:pPr>
            <w:r>
              <w:rPr>
                <w:rStyle w:val="fontstyle01"/>
                <w:rFonts w:ascii="Arial" w:hAnsi="Arial" w:cs="Arial"/>
                <w:sz w:val="22"/>
                <w:szCs w:val="22"/>
              </w:rPr>
              <w:t>216</w:t>
            </w:r>
          </w:p>
          <w:p w14:paraId="076D00BF" w14:textId="77777777" w:rsidR="00933B75" w:rsidRPr="00D108A6" w:rsidRDefault="00933B75" w:rsidP="00D108A6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D739158" w14:textId="77777777" w:rsidR="00933B75" w:rsidRDefault="00933B75" w:rsidP="00D108A6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2"/>
                <w:szCs w:val="22"/>
              </w:rPr>
            </w:pPr>
          </w:p>
          <w:p w14:paraId="7BC2575B" w14:textId="3DEAFB29" w:rsidR="00933B75" w:rsidRPr="00D108A6" w:rsidRDefault="00933B75" w:rsidP="00D108A6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2"/>
                <w:szCs w:val="22"/>
              </w:rPr>
            </w:pPr>
            <w:r>
              <w:rPr>
                <w:rStyle w:val="fontstyle01"/>
                <w:rFonts w:ascii="Arial" w:hAnsi="Arial" w:cs="Arial"/>
                <w:sz w:val="22"/>
                <w:szCs w:val="22"/>
              </w:rPr>
              <w:t>HRS</w:t>
            </w:r>
          </w:p>
        </w:tc>
        <w:tc>
          <w:tcPr>
            <w:tcW w:w="2991" w:type="dxa"/>
          </w:tcPr>
          <w:p w14:paraId="350517A6" w14:textId="77777777" w:rsidR="00933B75" w:rsidRDefault="00933B75" w:rsidP="00D108A6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2"/>
                <w:szCs w:val="22"/>
              </w:rPr>
            </w:pPr>
          </w:p>
          <w:p w14:paraId="2D12F138" w14:textId="77777777" w:rsidR="00933B75" w:rsidRDefault="00933B75" w:rsidP="00D108A6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1" w:type="dxa"/>
          </w:tcPr>
          <w:p w14:paraId="74F896FB" w14:textId="77777777" w:rsidR="00933B75" w:rsidRPr="00D108A6" w:rsidRDefault="00933B75" w:rsidP="00D108A6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2"/>
                <w:szCs w:val="22"/>
              </w:rPr>
            </w:pPr>
          </w:p>
        </w:tc>
      </w:tr>
    </w:tbl>
    <w:p w14:paraId="1D21CB63" w14:textId="77777777" w:rsidR="00951A10" w:rsidRDefault="00951A10" w:rsidP="00954B8E">
      <w:pPr>
        <w:jc w:val="both"/>
        <w:rPr>
          <w:rFonts w:ascii="Arial" w:hAnsi="Arial" w:cs="Arial"/>
        </w:rPr>
      </w:pPr>
    </w:p>
    <w:p w14:paraId="60EC4387" w14:textId="77777777" w:rsidR="00954B8E" w:rsidRPr="00954B8E" w:rsidRDefault="00954B8E" w:rsidP="00954B8E">
      <w:pPr>
        <w:jc w:val="both"/>
        <w:rPr>
          <w:rFonts w:ascii="Arial" w:hAnsi="Arial" w:cs="Arial"/>
          <w:b/>
          <w:bCs/>
        </w:rPr>
      </w:pPr>
      <w:r w:rsidRPr="00954B8E">
        <w:rPr>
          <w:rFonts w:ascii="Arial" w:hAnsi="Arial" w:cs="Arial"/>
          <w:b/>
          <w:bCs/>
        </w:rPr>
        <w:t>1 - DO PRAZO DE VALIDADE DA PROPOSTA:</w:t>
      </w:r>
    </w:p>
    <w:p w14:paraId="5ED9253B" w14:textId="3AFD7C24" w:rsidR="00B81AEE" w:rsidRPr="00933B75" w:rsidRDefault="00954B8E" w:rsidP="00B81AEE">
      <w:pPr>
        <w:pStyle w:val="PargrafodaLista"/>
        <w:numPr>
          <w:ilvl w:val="1"/>
          <w:numId w:val="1"/>
        </w:numPr>
        <w:jc w:val="both"/>
        <w:rPr>
          <w:rFonts w:ascii="Arial" w:hAnsi="Arial" w:cs="Arial"/>
        </w:rPr>
      </w:pPr>
      <w:r w:rsidRPr="00954B8E">
        <w:rPr>
          <w:rFonts w:ascii="Arial" w:hAnsi="Arial" w:cs="Arial"/>
        </w:rPr>
        <w:t>- O prazo de validade desta proposta comercial é de 60 dias, contados da data de seu cadastro ou envio.</w:t>
      </w:r>
    </w:p>
    <w:p w14:paraId="427A63D0" w14:textId="77777777" w:rsidR="00954B8E" w:rsidRPr="00954B8E" w:rsidRDefault="00954B8E" w:rsidP="00954B8E">
      <w:pPr>
        <w:jc w:val="both"/>
        <w:rPr>
          <w:rFonts w:ascii="Arial" w:hAnsi="Arial" w:cs="Arial"/>
          <w:b/>
          <w:bCs/>
        </w:rPr>
      </w:pPr>
      <w:r w:rsidRPr="00954B8E">
        <w:rPr>
          <w:rFonts w:ascii="Arial" w:hAnsi="Arial" w:cs="Arial"/>
          <w:b/>
          <w:bCs/>
        </w:rPr>
        <w:t>2 - DECLARAÇÃO:</w:t>
      </w:r>
    </w:p>
    <w:p w14:paraId="49D50601" w14:textId="6CBF89D4" w:rsidR="00E554F9" w:rsidRDefault="00954B8E" w:rsidP="00954B8E">
      <w:pPr>
        <w:jc w:val="both"/>
        <w:rPr>
          <w:rFonts w:ascii="Arial" w:hAnsi="Arial" w:cs="Arial"/>
        </w:rPr>
      </w:pPr>
      <w:r w:rsidRPr="00954B8E">
        <w:rPr>
          <w:rFonts w:ascii="Arial" w:hAnsi="Arial" w:cs="Arial"/>
        </w:rPr>
        <w:t>2.1 - Nos termos do art. 63, §1º da Lei 14.133/2021, declar</w:t>
      </w:r>
      <w:r w:rsidR="001826CA">
        <w:rPr>
          <w:rFonts w:ascii="Arial" w:hAnsi="Arial" w:cs="Arial"/>
        </w:rPr>
        <w:t>o</w:t>
      </w:r>
      <w:r w:rsidRPr="00954B8E">
        <w:rPr>
          <w:rFonts w:ascii="Arial" w:hAnsi="Arial" w:cs="Arial"/>
        </w:rPr>
        <w:t xml:space="preserve"> para os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devidos fins que a proposta acima compreende a integralidade dos custos para atendimento dos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direitos trabalhistas assegurados na Constituição Federal, nas leis trabalhistas, nas normas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infralegais, nas convenções coletivas de trabalho e nos termos de ajustamento de conduta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vigentes na data de entrega desta proposta.</w:t>
      </w:r>
    </w:p>
    <w:p w14:paraId="3240FEA5" w14:textId="349A7FBE" w:rsidR="00954B8E" w:rsidRDefault="00954B8E" w:rsidP="00954B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2.2 - </w:t>
      </w:r>
      <w:r w:rsidRPr="00954B8E">
        <w:rPr>
          <w:rFonts w:ascii="Arial" w:hAnsi="Arial" w:cs="Arial"/>
        </w:rPr>
        <w:t>Declaro que os preços acima indicados contemplam todos os custos diretos e indiretos incorridos na data da apresentação desta proposta incluindo, entre outros: tributos,</w:t>
      </w:r>
      <w:r w:rsidR="00A76F8D">
        <w:rPr>
          <w:rFonts w:ascii="Arial" w:hAnsi="Arial" w:cs="Arial"/>
        </w:rPr>
        <w:t xml:space="preserve"> fretes,</w:t>
      </w:r>
      <w:r w:rsidRPr="00954B8E">
        <w:rPr>
          <w:rFonts w:ascii="Arial" w:hAnsi="Arial" w:cs="Arial"/>
        </w:rPr>
        <w:t xml:space="preserve"> encargos sociais, material, despesas administrativas e lucro.</w:t>
      </w:r>
    </w:p>
    <w:p w14:paraId="7F75FBBF" w14:textId="77777777" w:rsidR="003C62D4" w:rsidRDefault="003C62D4" w:rsidP="00954B8E">
      <w:pPr>
        <w:jc w:val="both"/>
        <w:rPr>
          <w:rFonts w:ascii="Arial" w:hAnsi="Arial" w:cs="Arial"/>
        </w:rPr>
      </w:pPr>
    </w:p>
    <w:tbl>
      <w:tblPr>
        <w:tblStyle w:val="TabeladeGradeClara"/>
        <w:tblW w:w="5000" w:type="pct"/>
        <w:tblLook w:val="01E0" w:firstRow="1" w:lastRow="1" w:firstColumn="1" w:lastColumn="1" w:noHBand="0" w:noVBand="0"/>
      </w:tblPr>
      <w:tblGrid>
        <w:gridCol w:w="4074"/>
        <w:gridCol w:w="4420"/>
      </w:tblGrid>
      <w:tr w:rsidR="003C62D4" w:rsidRPr="00CD7D32" w14:paraId="072B82BD" w14:textId="77777777" w:rsidTr="00D108A6">
        <w:trPr>
          <w:trHeight w:val="330"/>
        </w:trPr>
        <w:tc>
          <w:tcPr>
            <w:tcW w:w="5000" w:type="pct"/>
            <w:gridSpan w:val="2"/>
          </w:tcPr>
          <w:p w14:paraId="49E8E87B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Nome do Representante:</w:t>
            </w:r>
          </w:p>
        </w:tc>
      </w:tr>
      <w:tr w:rsidR="003C62D4" w:rsidRPr="00CD7D32" w14:paraId="0A8818E9" w14:textId="77777777" w:rsidTr="00D108A6">
        <w:trPr>
          <w:trHeight w:val="345"/>
        </w:trPr>
        <w:tc>
          <w:tcPr>
            <w:tcW w:w="2398" w:type="pct"/>
          </w:tcPr>
          <w:p w14:paraId="2B434E26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Identidade nº:</w:t>
            </w:r>
          </w:p>
        </w:tc>
        <w:tc>
          <w:tcPr>
            <w:tcW w:w="2602" w:type="pct"/>
          </w:tcPr>
          <w:p w14:paraId="5019D834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CPF nº:</w:t>
            </w:r>
          </w:p>
        </w:tc>
      </w:tr>
      <w:tr w:rsidR="003C62D4" w:rsidRPr="00CD7D32" w14:paraId="36671246" w14:textId="77777777" w:rsidTr="00D108A6">
        <w:trPr>
          <w:trHeight w:val="350"/>
        </w:trPr>
        <w:tc>
          <w:tcPr>
            <w:tcW w:w="5000" w:type="pct"/>
            <w:gridSpan w:val="2"/>
          </w:tcPr>
          <w:p w14:paraId="22306A34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E-mail pessoal:</w:t>
            </w:r>
          </w:p>
        </w:tc>
      </w:tr>
      <w:tr w:rsidR="003C62D4" w:rsidRPr="00CD7D32" w14:paraId="27D8188C" w14:textId="77777777" w:rsidTr="00D108A6">
        <w:trPr>
          <w:trHeight w:val="390"/>
        </w:trPr>
        <w:tc>
          <w:tcPr>
            <w:tcW w:w="5000" w:type="pct"/>
            <w:gridSpan w:val="2"/>
          </w:tcPr>
          <w:p w14:paraId="2B34E8EA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Local e Data:</w:t>
            </w:r>
          </w:p>
        </w:tc>
      </w:tr>
      <w:tr w:rsidR="003C62D4" w:rsidRPr="00CD7D32" w14:paraId="367A7EA2" w14:textId="77777777" w:rsidTr="00D108A6">
        <w:trPr>
          <w:trHeight w:val="841"/>
        </w:trPr>
        <w:tc>
          <w:tcPr>
            <w:tcW w:w="5000" w:type="pct"/>
            <w:gridSpan w:val="2"/>
          </w:tcPr>
          <w:p w14:paraId="28328DE6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Assinatura e carimbo:</w:t>
            </w:r>
          </w:p>
        </w:tc>
      </w:tr>
    </w:tbl>
    <w:p w14:paraId="6AEE1001" w14:textId="77777777" w:rsidR="003C62D4" w:rsidRPr="00954B8E" w:rsidRDefault="003C62D4" w:rsidP="00954B8E">
      <w:pPr>
        <w:jc w:val="both"/>
        <w:rPr>
          <w:rFonts w:ascii="Arial" w:hAnsi="Arial" w:cs="Arial"/>
        </w:rPr>
      </w:pPr>
    </w:p>
    <w:sectPr w:rsidR="003C62D4" w:rsidRPr="00954B8E" w:rsidSect="000E2B7A">
      <w:headerReference w:type="default" r:id="rId8"/>
      <w:pgSz w:w="11906" w:h="16838"/>
      <w:pgMar w:top="1418" w:right="1701" w:bottom="1418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6D043" w14:textId="77777777" w:rsidR="00351030" w:rsidRDefault="00351030">
      <w:pPr>
        <w:spacing w:after="0" w:line="240" w:lineRule="auto"/>
      </w:pPr>
      <w:r>
        <w:separator/>
      </w:r>
    </w:p>
  </w:endnote>
  <w:endnote w:type="continuationSeparator" w:id="0">
    <w:p w14:paraId="64DBA66D" w14:textId="77777777" w:rsidR="00351030" w:rsidRDefault="00351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CBE7F" w14:textId="77777777" w:rsidR="00351030" w:rsidRDefault="00351030">
      <w:pPr>
        <w:spacing w:after="0" w:line="240" w:lineRule="auto"/>
      </w:pPr>
      <w:r>
        <w:separator/>
      </w:r>
    </w:p>
  </w:footnote>
  <w:footnote w:type="continuationSeparator" w:id="0">
    <w:p w14:paraId="11794B59" w14:textId="77777777" w:rsidR="00351030" w:rsidRDefault="00351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2F806" w14:textId="15CBFC7E" w:rsidR="006B3A05" w:rsidRPr="00B81AEE" w:rsidRDefault="00B81AEE" w:rsidP="00B81AEE">
    <w:pPr>
      <w:pStyle w:val="Cabealho"/>
      <w:jc w:val="center"/>
      <w:rPr>
        <w:rFonts w:ascii="Arial" w:hAnsi="Arial" w:cs="Arial"/>
      </w:rPr>
    </w:pPr>
    <w:r w:rsidRPr="00B81AEE">
      <w:rPr>
        <w:rFonts w:ascii="Arial" w:hAnsi="Arial" w:cs="Arial"/>
        <w:b/>
        <w:sz w:val="28"/>
      </w:rPr>
      <w:t>LOGO OU CARIMBO DA 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E93"/>
    <w:multiLevelType w:val="hybridMultilevel"/>
    <w:tmpl w:val="20060A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C51DF"/>
    <w:multiLevelType w:val="multilevel"/>
    <w:tmpl w:val="76CAAE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E956CD"/>
    <w:multiLevelType w:val="hybridMultilevel"/>
    <w:tmpl w:val="95D212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32072"/>
    <w:multiLevelType w:val="multilevel"/>
    <w:tmpl w:val="CE1A4444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pStyle w:val="Contedo"/>
      <w:lvlText w:val="%1.%2."/>
      <w:lvlJc w:val="left"/>
      <w:pPr>
        <w:tabs>
          <w:tab w:val="num" w:pos="0"/>
        </w:tabs>
        <w:ind w:left="858" w:hanging="432"/>
      </w:pPr>
      <w:rPr>
        <w:b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4EE910F1"/>
    <w:multiLevelType w:val="multilevel"/>
    <w:tmpl w:val="3B2E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7921532">
    <w:abstractNumId w:val="1"/>
  </w:num>
  <w:num w:numId="2" w16cid:durableId="41253616">
    <w:abstractNumId w:val="3"/>
  </w:num>
  <w:num w:numId="3" w16cid:durableId="129328826">
    <w:abstractNumId w:val="4"/>
  </w:num>
  <w:num w:numId="4" w16cid:durableId="116802777">
    <w:abstractNumId w:val="0"/>
  </w:num>
  <w:num w:numId="5" w16cid:durableId="116144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910"/>
    <w:rsid w:val="0002646A"/>
    <w:rsid w:val="00047F4B"/>
    <w:rsid w:val="00051233"/>
    <w:rsid w:val="00075FAE"/>
    <w:rsid w:val="000B02C5"/>
    <w:rsid w:val="000E2B7A"/>
    <w:rsid w:val="000E6C48"/>
    <w:rsid w:val="000F38EF"/>
    <w:rsid w:val="001308B0"/>
    <w:rsid w:val="00167CFE"/>
    <w:rsid w:val="00167E9E"/>
    <w:rsid w:val="001826CA"/>
    <w:rsid w:val="001F6F1A"/>
    <w:rsid w:val="00205BC9"/>
    <w:rsid w:val="00227877"/>
    <w:rsid w:val="00294DFB"/>
    <w:rsid w:val="0029549B"/>
    <w:rsid w:val="002A414E"/>
    <w:rsid w:val="002A4760"/>
    <w:rsid w:val="002A54E3"/>
    <w:rsid w:val="002E082F"/>
    <w:rsid w:val="002E73A2"/>
    <w:rsid w:val="003067B7"/>
    <w:rsid w:val="00322800"/>
    <w:rsid w:val="00351030"/>
    <w:rsid w:val="00352842"/>
    <w:rsid w:val="0036370A"/>
    <w:rsid w:val="003A7048"/>
    <w:rsid w:val="003B5139"/>
    <w:rsid w:val="003B666F"/>
    <w:rsid w:val="003C4B9B"/>
    <w:rsid w:val="003C62D4"/>
    <w:rsid w:val="003D1B7D"/>
    <w:rsid w:val="003D6D30"/>
    <w:rsid w:val="00442FDC"/>
    <w:rsid w:val="004436EB"/>
    <w:rsid w:val="004A709F"/>
    <w:rsid w:val="00515335"/>
    <w:rsid w:val="00521846"/>
    <w:rsid w:val="0053215D"/>
    <w:rsid w:val="005357B2"/>
    <w:rsid w:val="005503E1"/>
    <w:rsid w:val="00551767"/>
    <w:rsid w:val="00557F17"/>
    <w:rsid w:val="005E2E4E"/>
    <w:rsid w:val="005F24AB"/>
    <w:rsid w:val="0061539B"/>
    <w:rsid w:val="00670F9E"/>
    <w:rsid w:val="006A28D3"/>
    <w:rsid w:val="006B3A05"/>
    <w:rsid w:val="006D0F4C"/>
    <w:rsid w:val="006E1FCD"/>
    <w:rsid w:val="00711317"/>
    <w:rsid w:val="00711E97"/>
    <w:rsid w:val="00732253"/>
    <w:rsid w:val="007C22E3"/>
    <w:rsid w:val="007E730F"/>
    <w:rsid w:val="00812A5B"/>
    <w:rsid w:val="00817C9D"/>
    <w:rsid w:val="00843376"/>
    <w:rsid w:val="00846B26"/>
    <w:rsid w:val="008A2974"/>
    <w:rsid w:val="008B0F89"/>
    <w:rsid w:val="008C037A"/>
    <w:rsid w:val="008C35E4"/>
    <w:rsid w:val="008F329C"/>
    <w:rsid w:val="009048B4"/>
    <w:rsid w:val="00915D9E"/>
    <w:rsid w:val="00923AD1"/>
    <w:rsid w:val="00933B75"/>
    <w:rsid w:val="00951A10"/>
    <w:rsid w:val="00954B8E"/>
    <w:rsid w:val="009810E5"/>
    <w:rsid w:val="009A2910"/>
    <w:rsid w:val="009B7B1F"/>
    <w:rsid w:val="009C4256"/>
    <w:rsid w:val="009C7504"/>
    <w:rsid w:val="009F52D1"/>
    <w:rsid w:val="00A76F8D"/>
    <w:rsid w:val="00AB7BA5"/>
    <w:rsid w:val="00AD5D87"/>
    <w:rsid w:val="00B333BB"/>
    <w:rsid w:val="00B72B27"/>
    <w:rsid w:val="00B81AEE"/>
    <w:rsid w:val="00B86131"/>
    <w:rsid w:val="00BA22E3"/>
    <w:rsid w:val="00BB5A6A"/>
    <w:rsid w:val="00BD2D93"/>
    <w:rsid w:val="00BE4C0C"/>
    <w:rsid w:val="00BF01F5"/>
    <w:rsid w:val="00BF4D9E"/>
    <w:rsid w:val="00C3282C"/>
    <w:rsid w:val="00C760CA"/>
    <w:rsid w:val="00C807D1"/>
    <w:rsid w:val="00CA4204"/>
    <w:rsid w:val="00CB5926"/>
    <w:rsid w:val="00CD148A"/>
    <w:rsid w:val="00CE60D0"/>
    <w:rsid w:val="00D108A6"/>
    <w:rsid w:val="00D95591"/>
    <w:rsid w:val="00DA1135"/>
    <w:rsid w:val="00DB6675"/>
    <w:rsid w:val="00DD3248"/>
    <w:rsid w:val="00DE70EC"/>
    <w:rsid w:val="00E162E1"/>
    <w:rsid w:val="00E22121"/>
    <w:rsid w:val="00E253C7"/>
    <w:rsid w:val="00E27EBA"/>
    <w:rsid w:val="00E3492D"/>
    <w:rsid w:val="00E41EF3"/>
    <w:rsid w:val="00E554F9"/>
    <w:rsid w:val="00E61488"/>
    <w:rsid w:val="00E74333"/>
    <w:rsid w:val="00EA5A8A"/>
    <w:rsid w:val="00EC3BA5"/>
    <w:rsid w:val="00EC599B"/>
    <w:rsid w:val="00EE392B"/>
    <w:rsid w:val="00EF2E7F"/>
    <w:rsid w:val="00F07F36"/>
    <w:rsid w:val="00F26700"/>
    <w:rsid w:val="00F320A5"/>
    <w:rsid w:val="00F340E3"/>
    <w:rsid w:val="00F41812"/>
    <w:rsid w:val="00F526E2"/>
    <w:rsid w:val="00F6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3FF31"/>
  <w15:chartTrackingRefBased/>
  <w15:docId w15:val="{C5A23663-A31A-4CF5-8728-DC1BD865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91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C62D4"/>
    <w:pPr>
      <w:numPr>
        <w:numId w:val="2"/>
      </w:numPr>
      <w:suppressAutoHyphens/>
      <w:spacing w:before="120" w:after="120"/>
      <w:jc w:val="both"/>
      <w:textAlignment w:val="baseline"/>
      <w:outlineLvl w:val="0"/>
    </w:pPr>
    <w:rPr>
      <w:rFonts w:ascii="Arial" w:eastAsia="WenQuanYi Micro Hei" w:hAnsi="Arial" w:cs="Arial"/>
      <w:b/>
      <w:sz w:val="20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A2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A2910"/>
  </w:style>
  <w:style w:type="paragraph" w:styleId="Rodap">
    <w:name w:val="footer"/>
    <w:basedOn w:val="Normal"/>
    <w:link w:val="RodapChar"/>
    <w:unhideWhenUsed/>
    <w:rsid w:val="009A2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A2910"/>
  </w:style>
  <w:style w:type="character" w:styleId="Hyperlink">
    <w:name w:val="Hyperlink"/>
    <w:basedOn w:val="Fontepargpadro"/>
    <w:rsid w:val="009A2910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E70E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54B8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qFormat/>
    <w:rsid w:val="003C62D4"/>
    <w:rPr>
      <w:rFonts w:ascii="Arial" w:eastAsia="WenQuanYi Micro Hei" w:hAnsi="Arial" w:cs="Arial"/>
      <w:b/>
      <w:sz w:val="20"/>
      <w:szCs w:val="24"/>
      <w:lang w:eastAsia="zh-CN" w:bidi="hi-IN"/>
    </w:rPr>
  </w:style>
  <w:style w:type="paragraph" w:customStyle="1" w:styleId="Contedo">
    <w:name w:val="Conteúdo"/>
    <w:basedOn w:val="Normal"/>
    <w:qFormat/>
    <w:rsid w:val="003C62D4"/>
    <w:pPr>
      <w:numPr>
        <w:ilvl w:val="1"/>
        <w:numId w:val="2"/>
      </w:numPr>
      <w:suppressAutoHyphens/>
      <w:spacing w:after="120" w:line="360" w:lineRule="auto"/>
      <w:ind w:left="431" w:hanging="431"/>
      <w:jc w:val="both"/>
      <w:textAlignment w:val="baseline"/>
    </w:pPr>
    <w:rPr>
      <w:rFonts w:ascii="Arial" w:eastAsia="WenQuanYi Micro Hei" w:hAnsi="Arial" w:cs="Arial"/>
      <w:sz w:val="20"/>
      <w:szCs w:val="20"/>
      <w:lang w:eastAsia="zh-CN" w:bidi="hi-IN"/>
    </w:rPr>
  </w:style>
  <w:style w:type="table" w:styleId="TabeladeGrade4-nfase3">
    <w:name w:val="Grid Table 4 Accent 3"/>
    <w:basedOn w:val="Tabelanormal"/>
    <w:uiPriority w:val="49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4-nfase3">
    <w:name w:val="List Table 4 Accent 3"/>
    <w:basedOn w:val="Tabelanormal"/>
    <w:uiPriority w:val="49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3">
    <w:name w:val="List Table 3"/>
    <w:basedOn w:val="Tabelanormal"/>
    <w:uiPriority w:val="48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Grade1Clara-nfase3">
    <w:name w:val="Grid Table 1 Light Accent 3"/>
    <w:basedOn w:val="Tabelanormal"/>
    <w:uiPriority w:val="46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style01">
    <w:name w:val="fontstyle01"/>
    <w:basedOn w:val="Fontepargpadro"/>
    <w:rsid w:val="00E554F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table" w:styleId="TabeladeGradeClara">
    <w:name w:val="Grid Table Light"/>
    <w:basedOn w:val="Tabelanormal"/>
    <w:uiPriority w:val="40"/>
    <w:rsid w:val="00D108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implesTabela3">
    <w:name w:val="Plain Table 3"/>
    <w:basedOn w:val="Tabelanormal"/>
    <w:uiPriority w:val="43"/>
    <w:rsid w:val="00E614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1C1BA-9779-4D88-86FD-58F8AF15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567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in one</dc:creator>
  <cp:keywords/>
  <dc:description/>
  <cp:lastModifiedBy>All in One</cp:lastModifiedBy>
  <cp:revision>25</cp:revision>
  <cp:lastPrinted>2024-08-13T18:01:00Z</cp:lastPrinted>
  <dcterms:created xsi:type="dcterms:W3CDTF">2025-01-27T12:47:00Z</dcterms:created>
  <dcterms:modified xsi:type="dcterms:W3CDTF">2025-03-18T14:21:00Z</dcterms:modified>
</cp:coreProperties>
</file>